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60EB5" w14:textId="52E40802" w:rsidR="009B4DD5" w:rsidRDefault="009B4DD5" w:rsidP="003975AD">
      <w:pPr>
        <w:jc w:val="center"/>
        <w:rPr>
          <w:b/>
          <w:sz w:val="24"/>
          <w:szCs w:val="24"/>
        </w:rPr>
      </w:pPr>
      <w:r>
        <w:rPr>
          <w:b/>
          <w:noProof/>
          <w:sz w:val="24"/>
          <w:szCs w:val="24"/>
        </w:rPr>
        <w:drawing>
          <wp:anchor distT="0" distB="0" distL="114300" distR="114300" simplePos="0" relativeHeight="251658240" behindDoc="0" locked="0" layoutInCell="1" allowOverlap="1" wp14:anchorId="528CFA29" wp14:editId="2B7D5FCE">
            <wp:simplePos x="0" y="0"/>
            <wp:positionH relativeFrom="page">
              <wp:align>left</wp:align>
            </wp:positionH>
            <wp:positionV relativeFrom="paragraph">
              <wp:posOffset>0</wp:posOffset>
            </wp:positionV>
            <wp:extent cx="2505075" cy="24955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INAPCE_RESEAU_BASELINE_RV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6675" cy="2497547"/>
                    </a:xfrm>
                    <a:prstGeom prst="rect">
                      <a:avLst/>
                    </a:prstGeom>
                  </pic:spPr>
                </pic:pic>
              </a:graphicData>
            </a:graphic>
            <wp14:sizeRelH relativeFrom="margin">
              <wp14:pctWidth>0</wp14:pctWidth>
            </wp14:sizeRelH>
            <wp14:sizeRelV relativeFrom="margin">
              <wp14:pctHeight>0</wp14:pctHeight>
            </wp14:sizeRelV>
          </wp:anchor>
        </w:drawing>
      </w:r>
    </w:p>
    <w:p w14:paraId="43447165" w14:textId="6B787FAB" w:rsidR="009B4DD5" w:rsidRDefault="009B4DD5" w:rsidP="003975AD">
      <w:pPr>
        <w:jc w:val="center"/>
        <w:rPr>
          <w:b/>
          <w:sz w:val="24"/>
          <w:szCs w:val="24"/>
        </w:rPr>
      </w:pPr>
    </w:p>
    <w:p w14:paraId="09D85D67" w14:textId="2CC64073" w:rsidR="003975AD" w:rsidRPr="005270BE" w:rsidRDefault="003975AD" w:rsidP="003975AD">
      <w:pPr>
        <w:jc w:val="center"/>
        <w:rPr>
          <w:b/>
          <w:sz w:val="30"/>
          <w:szCs w:val="30"/>
        </w:rPr>
      </w:pPr>
      <w:r w:rsidRPr="005270BE">
        <w:rPr>
          <w:b/>
          <w:sz w:val="30"/>
          <w:szCs w:val="30"/>
        </w:rPr>
        <w:t xml:space="preserve">Grille d’analyse du respect des critères </w:t>
      </w:r>
      <w:r w:rsidR="009B4DD5" w:rsidRPr="005270BE">
        <w:rPr>
          <w:b/>
          <w:sz w:val="30"/>
          <w:szCs w:val="30"/>
        </w:rPr>
        <w:t>attendus pour l’intégration au</w:t>
      </w:r>
      <w:r w:rsidRPr="005270BE">
        <w:rPr>
          <w:b/>
          <w:sz w:val="30"/>
          <w:szCs w:val="30"/>
        </w:rPr>
        <w:t xml:space="preserve"> réseau SINAPCE</w:t>
      </w:r>
    </w:p>
    <w:p w14:paraId="0934CD0D" w14:textId="23C1E9E2" w:rsidR="002F779D" w:rsidRDefault="003975AD" w:rsidP="009B4DD5">
      <w:pPr>
        <w:jc w:val="center"/>
        <w:rPr>
          <w:sz w:val="24"/>
          <w:szCs w:val="24"/>
        </w:rPr>
      </w:pPr>
      <w:r>
        <w:rPr>
          <w:sz w:val="24"/>
          <w:szCs w:val="24"/>
        </w:rPr>
        <w:t xml:space="preserve">Cette grille a vocation à être utilisée par tout gestionnaire d’un site qui souhaite intégrer ce site au réseau. Il s’agit en effet de s’assurer, préalablement à la rédaction d’une fiche de retour d’expérience du réseau, que les actions ou pratiques mises en </w:t>
      </w:r>
      <w:r w:rsidR="00357ED8">
        <w:rPr>
          <w:sz w:val="24"/>
          <w:szCs w:val="24"/>
        </w:rPr>
        <w:t>œuvre</w:t>
      </w:r>
      <w:r>
        <w:rPr>
          <w:sz w:val="24"/>
          <w:szCs w:val="24"/>
        </w:rPr>
        <w:t xml:space="preserve"> sur le site correspondent bien </w:t>
      </w:r>
      <w:r w:rsidR="00AB0500">
        <w:rPr>
          <w:sz w:val="24"/>
          <w:szCs w:val="24"/>
        </w:rPr>
        <w:t>à la définition</w:t>
      </w:r>
      <w:r>
        <w:rPr>
          <w:sz w:val="24"/>
          <w:szCs w:val="24"/>
        </w:rPr>
        <w:t xml:space="preserve"> du réseau.</w:t>
      </w:r>
    </w:p>
    <w:p w14:paraId="61364869" w14:textId="5DF66FE1" w:rsidR="009B4DD5" w:rsidRPr="009B4DD5" w:rsidRDefault="009B4DD5" w:rsidP="009B4DD5">
      <w:pPr>
        <w:jc w:val="center"/>
        <w:rPr>
          <w:sz w:val="24"/>
          <w:szCs w:val="24"/>
        </w:rPr>
      </w:pPr>
      <w:r w:rsidRPr="009B4DD5">
        <w:rPr>
          <w:b/>
          <w:sz w:val="24"/>
          <w:szCs w:val="24"/>
          <w:u w:val="single"/>
        </w:rPr>
        <w:t>Important :</w:t>
      </w:r>
      <w:r w:rsidRPr="009B4DD5">
        <w:rPr>
          <w:b/>
          <w:sz w:val="24"/>
          <w:szCs w:val="24"/>
        </w:rPr>
        <w:t xml:space="preserve"> </w:t>
      </w:r>
      <w:r>
        <w:rPr>
          <w:sz w:val="24"/>
          <w:szCs w:val="24"/>
        </w:rPr>
        <w:t>Le réseau Sinapce soutien</w:t>
      </w:r>
      <w:r w:rsidR="009D1491">
        <w:rPr>
          <w:sz w:val="24"/>
          <w:szCs w:val="24"/>
        </w:rPr>
        <w:t>t</w:t>
      </w:r>
      <w:r>
        <w:rPr>
          <w:sz w:val="24"/>
          <w:szCs w:val="24"/>
        </w:rPr>
        <w:t xml:space="preserve"> les initiatives remarquables </w:t>
      </w:r>
      <w:r w:rsidRPr="007C48E8">
        <w:rPr>
          <w:sz w:val="24"/>
          <w:szCs w:val="24"/>
        </w:rPr>
        <w:t>d’amélioration</w:t>
      </w:r>
      <w:r>
        <w:rPr>
          <w:sz w:val="24"/>
          <w:szCs w:val="24"/>
        </w:rPr>
        <w:t xml:space="preserve"> de la compatibilité</w:t>
      </w:r>
      <w:r w:rsidR="00FC4117">
        <w:rPr>
          <w:sz w:val="24"/>
          <w:szCs w:val="24"/>
        </w:rPr>
        <w:t xml:space="preserve">. </w:t>
      </w:r>
      <w:r w:rsidR="009D1491">
        <w:rPr>
          <w:sz w:val="24"/>
          <w:szCs w:val="24"/>
        </w:rPr>
        <w:t>Si votre site ne répond pas à un ou plusieurs critères</w:t>
      </w:r>
      <w:r w:rsidR="00FC4117">
        <w:rPr>
          <w:sz w:val="24"/>
          <w:szCs w:val="24"/>
        </w:rPr>
        <w:t>, ce</w:t>
      </w:r>
      <w:r w:rsidR="009D1491">
        <w:rPr>
          <w:sz w:val="24"/>
          <w:szCs w:val="24"/>
        </w:rPr>
        <w:t xml:space="preserve">tte situation </w:t>
      </w:r>
      <w:r w:rsidR="00FC4117">
        <w:rPr>
          <w:sz w:val="24"/>
          <w:szCs w:val="24"/>
        </w:rPr>
        <w:t xml:space="preserve">n’est pas </w:t>
      </w:r>
      <w:r w:rsidR="009D1491">
        <w:rPr>
          <w:sz w:val="24"/>
          <w:szCs w:val="24"/>
        </w:rPr>
        <w:t xml:space="preserve">forcément </w:t>
      </w:r>
      <w:r w:rsidR="00FC4117">
        <w:rPr>
          <w:sz w:val="24"/>
          <w:szCs w:val="24"/>
        </w:rPr>
        <w:t>éliminatoire</w:t>
      </w:r>
      <w:r w:rsidR="009D1491">
        <w:rPr>
          <w:sz w:val="24"/>
          <w:szCs w:val="24"/>
        </w:rPr>
        <w:t xml:space="preserve"> à l’intégration dans Sinapce</w:t>
      </w:r>
      <w:r w:rsidR="00FC4117">
        <w:rPr>
          <w:sz w:val="24"/>
          <w:szCs w:val="24"/>
        </w:rPr>
        <w:t>. Votre initiative peut</w:t>
      </w:r>
      <w:r w:rsidR="009D1491">
        <w:rPr>
          <w:sz w:val="24"/>
          <w:szCs w:val="24"/>
        </w:rPr>
        <w:t xml:space="preserve"> en effet</w:t>
      </w:r>
      <w:r w:rsidR="00FC4117">
        <w:rPr>
          <w:sz w:val="24"/>
          <w:szCs w:val="24"/>
        </w:rPr>
        <w:t xml:space="preserve"> tout de même être pertinente</w:t>
      </w:r>
      <w:r w:rsidR="000305E9">
        <w:rPr>
          <w:sz w:val="24"/>
          <w:szCs w:val="24"/>
        </w:rPr>
        <w:t xml:space="preserve"> pour le réseau</w:t>
      </w:r>
      <w:r w:rsidR="009D1491">
        <w:rPr>
          <w:sz w:val="24"/>
          <w:szCs w:val="24"/>
        </w:rPr>
        <w:t>, et vous permettre aussi d’améliorer la démarche engagée sur le site. Dans ce cas, l</w:t>
      </w:r>
      <w:r w:rsidR="00FC4117">
        <w:rPr>
          <w:sz w:val="24"/>
          <w:szCs w:val="24"/>
        </w:rPr>
        <w:t>a décision de réd</w:t>
      </w:r>
      <w:r w:rsidR="000305E9">
        <w:rPr>
          <w:sz w:val="24"/>
          <w:szCs w:val="24"/>
        </w:rPr>
        <w:t xml:space="preserve">iger </w:t>
      </w:r>
      <w:r w:rsidR="00FC4117">
        <w:rPr>
          <w:sz w:val="24"/>
          <w:szCs w:val="24"/>
        </w:rPr>
        <w:t>une fiche est à prendre avec votre tête de réseau</w:t>
      </w:r>
      <w:r w:rsidR="009D1491">
        <w:rPr>
          <w:sz w:val="24"/>
          <w:szCs w:val="24"/>
        </w:rPr>
        <w:t>, avec une consultation de l’OFB si besoin</w:t>
      </w:r>
    </w:p>
    <w:tbl>
      <w:tblPr>
        <w:tblStyle w:val="Grilledutableau"/>
        <w:tblW w:w="15622" w:type="dxa"/>
        <w:tblInd w:w="-8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8" w:type="dxa"/>
          <w:bottom w:w="28" w:type="dxa"/>
        </w:tblCellMar>
        <w:tblLook w:val="04A0" w:firstRow="1" w:lastRow="0" w:firstColumn="1" w:lastColumn="0" w:noHBand="0" w:noVBand="1"/>
      </w:tblPr>
      <w:tblGrid>
        <w:gridCol w:w="1702"/>
        <w:gridCol w:w="3969"/>
        <w:gridCol w:w="1021"/>
        <w:gridCol w:w="992"/>
        <w:gridCol w:w="4111"/>
        <w:gridCol w:w="3827"/>
      </w:tblGrid>
      <w:tr w:rsidR="009D1491" w:rsidRPr="00A86EDB" w14:paraId="084C85C3" w14:textId="77777777" w:rsidTr="005270BE">
        <w:trPr>
          <w:trHeight w:val="427"/>
        </w:trPr>
        <w:tc>
          <w:tcPr>
            <w:tcW w:w="1702"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DA872BF" w14:textId="46BCA4E8" w:rsidR="009D1491" w:rsidRDefault="009D1491" w:rsidP="009D1491">
            <w:pPr>
              <w:jc w:val="center"/>
              <w:rPr>
                <w:rFonts w:cstheme="minorHAnsi"/>
                <w:b/>
                <w:szCs w:val="20"/>
              </w:rPr>
            </w:pPr>
            <w:r>
              <w:rPr>
                <w:rFonts w:cstheme="minorHAnsi"/>
                <w:b/>
                <w:szCs w:val="20"/>
              </w:rPr>
              <w:t>C</w:t>
            </w:r>
            <w:r w:rsidRPr="004B628A">
              <w:rPr>
                <w:rFonts w:cstheme="minorHAnsi"/>
                <w:b/>
                <w:szCs w:val="20"/>
              </w:rPr>
              <w:t>ritère</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246FB21" w14:textId="63991696" w:rsidR="009D1491" w:rsidRDefault="009D1491" w:rsidP="009D1491">
            <w:pPr>
              <w:jc w:val="center"/>
              <w:rPr>
                <w:rFonts w:cstheme="minorHAnsi"/>
                <w:b/>
                <w:szCs w:val="20"/>
              </w:rPr>
            </w:pPr>
            <w:r>
              <w:rPr>
                <w:rFonts w:cstheme="minorHAnsi"/>
                <w:b/>
                <w:szCs w:val="20"/>
              </w:rPr>
              <w:t>Eléments de description</w:t>
            </w:r>
          </w:p>
        </w:tc>
        <w:tc>
          <w:tcPr>
            <w:tcW w:w="2013"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942BA89" w14:textId="722AF1B5" w:rsidR="009D1491" w:rsidRDefault="009D1491" w:rsidP="009D1491">
            <w:pPr>
              <w:jc w:val="center"/>
              <w:rPr>
                <w:rFonts w:cstheme="minorHAnsi"/>
                <w:b/>
                <w:szCs w:val="20"/>
              </w:rPr>
            </w:pPr>
            <w:r>
              <w:rPr>
                <w:rFonts w:cstheme="minorHAnsi"/>
                <w:b/>
                <w:szCs w:val="20"/>
              </w:rPr>
              <w:t>Le site respecte-t-il ce critère ?</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AD1687E" w14:textId="068AAD80" w:rsidR="009D1491" w:rsidRDefault="009D1491" w:rsidP="009D1491">
            <w:pPr>
              <w:jc w:val="center"/>
              <w:rPr>
                <w:rFonts w:cstheme="minorHAnsi"/>
                <w:b/>
                <w:szCs w:val="20"/>
              </w:rPr>
            </w:pPr>
            <w:r>
              <w:rPr>
                <w:rFonts w:cstheme="minorHAnsi"/>
                <w:b/>
                <w:szCs w:val="20"/>
              </w:rPr>
              <w:t>Description</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FFAEC6A" w14:textId="1ED70B18" w:rsidR="009D1491" w:rsidRDefault="009D1491" w:rsidP="009D1491">
            <w:pPr>
              <w:jc w:val="center"/>
              <w:rPr>
                <w:rFonts w:cstheme="minorHAnsi"/>
                <w:b/>
                <w:szCs w:val="20"/>
              </w:rPr>
            </w:pPr>
            <w:r>
              <w:rPr>
                <w:rFonts w:cstheme="minorHAnsi"/>
                <w:b/>
                <w:szCs w:val="20"/>
              </w:rPr>
              <w:t>Commentaires ou précisions</w:t>
            </w:r>
          </w:p>
        </w:tc>
      </w:tr>
      <w:tr w:rsidR="009D1491" w:rsidRPr="00A86EDB" w14:paraId="3F0BD6C1" w14:textId="4B7E8BC7" w:rsidTr="009B4DD5">
        <w:trPr>
          <w:trHeight w:val="22"/>
        </w:trPr>
        <w:tc>
          <w:tcPr>
            <w:tcW w:w="1702"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5BD6ED0" w14:textId="535D8B7A" w:rsidR="009D1491" w:rsidRPr="004B628A" w:rsidRDefault="009D1491" w:rsidP="009D1491">
            <w:pPr>
              <w:jc w:val="center"/>
              <w:rPr>
                <w:rFonts w:cstheme="minorHAnsi"/>
                <w:b/>
                <w:szCs w:val="20"/>
              </w:rPr>
            </w:pPr>
          </w:p>
        </w:tc>
        <w:tc>
          <w:tcPr>
            <w:tcW w:w="3969"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F50DE07" w14:textId="247E04B2" w:rsidR="009D1491" w:rsidRPr="00A86EDB" w:rsidRDefault="009D1491" w:rsidP="009D1491">
            <w:pPr>
              <w:jc w:val="center"/>
              <w:rPr>
                <w:rFonts w:cstheme="minorHAnsi"/>
                <w:b/>
                <w:szCs w:val="20"/>
              </w:rPr>
            </w:pPr>
          </w:p>
        </w:tc>
        <w:tc>
          <w:tcPr>
            <w:tcW w:w="102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3B553F8" w14:textId="3F1415FE" w:rsidR="009D1491" w:rsidRPr="00A86EDB" w:rsidRDefault="009D1491" w:rsidP="009D1491">
            <w:pPr>
              <w:jc w:val="center"/>
              <w:rPr>
                <w:rFonts w:cstheme="minorHAnsi"/>
                <w:b/>
                <w:szCs w:val="20"/>
              </w:rPr>
            </w:pPr>
            <w:r>
              <w:rPr>
                <w:rFonts w:cstheme="minorHAnsi"/>
                <w:b/>
                <w:szCs w:val="20"/>
              </w:rPr>
              <w:t>PLUTÔT OUI</w:t>
            </w:r>
          </w:p>
        </w:tc>
        <w:tc>
          <w:tcPr>
            <w:tcW w:w="99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C62A2CA" w14:textId="566C43EA" w:rsidR="009D1491" w:rsidRPr="00A86EDB" w:rsidRDefault="009D1491" w:rsidP="009D1491">
            <w:pPr>
              <w:jc w:val="center"/>
              <w:rPr>
                <w:rFonts w:cstheme="minorHAnsi"/>
                <w:b/>
                <w:szCs w:val="20"/>
              </w:rPr>
            </w:pPr>
            <w:r>
              <w:rPr>
                <w:rFonts w:cstheme="minorHAnsi"/>
                <w:b/>
                <w:szCs w:val="20"/>
              </w:rPr>
              <w:t>PLUTÔT NON</w:t>
            </w:r>
          </w:p>
        </w:tc>
        <w:tc>
          <w:tcPr>
            <w:tcW w:w="4111"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A863C62" w14:textId="77777777" w:rsidR="009D1491" w:rsidRDefault="009D1491" w:rsidP="009D1491">
            <w:pPr>
              <w:jc w:val="center"/>
              <w:rPr>
                <w:rFonts w:cstheme="minorHAnsi"/>
                <w:b/>
                <w:szCs w:val="20"/>
              </w:rPr>
            </w:pPr>
          </w:p>
        </w:tc>
        <w:tc>
          <w:tcPr>
            <w:tcW w:w="3827"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0C533E6" w14:textId="0EA27C46" w:rsidR="009D1491" w:rsidRDefault="009D1491" w:rsidP="009D1491">
            <w:pPr>
              <w:jc w:val="center"/>
              <w:rPr>
                <w:rFonts w:cstheme="minorHAnsi"/>
                <w:b/>
                <w:szCs w:val="20"/>
              </w:rPr>
            </w:pPr>
          </w:p>
        </w:tc>
      </w:tr>
      <w:tr w:rsidR="009D1491" w:rsidRPr="00A86EDB" w14:paraId="487F26DA" w14:textId="3864D9E5" w:rsidTr="009B4DD5">
        <w:tc>
          <w:tcPr>
            <w:tcW w:w="1702" w:type="dxa"/>
            <w:tcBorders>
              <w:top w:val="single" w:sz="4" w:space="0" w:color="auto"/>
              <w:left w:val="single" w:sz="4" w:space="0" w:color="auto"/>
              <w:bottom w:val="single" w:sz="4" w:space="0" w:color="auto"/>
              <w:right w:val="single" w:sz="4" w:space="0" w:color="auto"/>
            </w:tcBorders>
            <w:vAlign w:val="center"/>
          </w:tcPr>
          <w:p w14:paraId="443A8CDE" w14:textId="77777777" w:rsidR="009D1491" w:rsidRPr="004B628A" w:rsidRDefault="009D1491" w:rsidP="009D1491">
            <w:pPr>
              <w:jc w:val="center"/>
              <w:rPr>
                <w:rFonts w:cstheme="minorHAnsi"/>
                <w:b/>
                <w:sz w:val="20"/>
                <w:szCs w:val="20"/>
              </w:rPr>
            </w:pPr>
            <w:r w:rsidRPr="004B628A">
              <w:rPr>
                <w:rFonts w:cstheme="minorHAnsi"/>
                <w:b/>
                <w:sz w:val="20"/>
                <w:szCs w:val="20"/>
              </w:rPr>
              <w:t>Enjeu de compatibilité entre activité(s) et biodiversité</w:t>
            </w:r>
          </w:p>
        </w:tc>
        <w:tc>
          <w:tcPr>
            <w:tcW w:w="3969" w:type="dxa"/>
            <w:tcBorders>
              <w:top w:val="single" w:sz="4" w:space="0" w:color="auto"/>
              <w:left w:val="single" w:sz="4" w:space="0" w:color="auto"/>
              <w:bottom w:val="single" w:sz="4" w:space="0" w:color="auto"/>
              <w:right w:val="single" w:sz="4" w:space="0" w:color="auto"/>
            </w:tcBorders>
            <w:vAlign w:val="center"/>
          </w:tcPr>
          <w:p w14:paraId="153B09ED" w14:textId="278D3A4C" w:rsidR="009D1491" w:rsidRPr="00A86EDB" w:rsidRDefault="009D1491" w:rsidP="009D1491">
            <w:pPr>
              <w:rPr>
                <w:rFonts w:cstheme="minorHAnsi"/>
                <w:sz w:val="20"/>
                <w:szCs w:val="20"/>
              </w:rPr>
            </w:pPr>
            <w:r w:rsidRPr="00B22E03">
              <w:rPr>
                <w:rFonts w:cstheme="minorHAnsi"/>
                <w:sz w:val="20"/>
                <w:szCs w:val="20"/>
              </w:rPr>
              <w:t>Au moins une activité humaine pratiquée sur le site présente un fort enjeu de compatibilité avec la biodiversité (impacts de l’activité sur la biodiversité, bénéfices réciproques, manque important de connaissances sur les interactions...).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297D75" w14:textId="24DE8D93" w:rsidR="009D1491" w:rsidRPr="00A86EDB" w:rsidRDefault="009D1491" w:rsidP="009D1491">
            <w:pPr>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047811" w14:textId="65F4F842" w:rsidR="009D1491" w:rsidRPr="00A86EDB" w:rsidRDefault="009D1491" w:rsidP="009D1491">
            <w:pPr>
              <w:jc w:val="center"/>
              <w:rPr>
                <w:rFonts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95CC1CC" w14:textId="77777777" w:rsidR="009D1491" w:rsidRDefault="009D1491" w:rsidP="009D1491">
            <w:pPr>
              <w:rPr>
                <w:rFonts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007E9C8" w14:textId="5AC742DB" w:rsidR="009D1491" w:rsidRDefault="009D1491" w:rsidP="009D1491">
            <w:pPr>
              <w:rPr>
                <w:rFonts w:cstheme="minorHAnsi"/>
                <w:sz w:val="20"/>
                <w:szCs w:val="20"/>
              </w:rPr>
            </w:pPr>
          </w:p>
        </w:tc>
      </w:tr>
      <w:tr w:rsidR="009D1491" w:rsidRPr="00A86EDB" w14:paraId="4687C2D3" w14:textId="1AA04AFE" w:rsidTr="009B4DD5">
        <w:tc>
          <w:tcPr>
            <w:tcW w:w="1702" w:type="dxa"/>
            <w:tcBorders>
              <w:top w:val="single" w:sz="4" w:space="0" w:color="auto"/>
              <w:left w:val="single" w:sz="4" w:space="0" w:color="auto"/>
              <w:bottom w:val="single" w:sz="4" w:space="0" w:color="auto"/>
              <w:right w:val="single" w:sz="4" w:space="0" w:color="auto"/>
            </w:tcBorders>
            <w:vAlign w:val="center"/>
          </w:tcPr>
          <w:p w14:paraId="51024AA4" w14:textId="77777777" w:rsidR="009D1491" w:rsidRPr="004B628A" w:rsidRDefault="009D1491" w:rsidP="009D1491">
            <w:pPr>
              <w:jc w:val="center"/>
              <w:rPr>
                <w:rFonts w:cstheme="minorHAnsi"/>
                <w:b/>
                <w:sz w:val="20"/>
                <w:szCs w:val="20"/>
              </w:rPr>
            </w:pPr>
            <w:r w:rsidRPr="004B628A">
              <w:rPr>
                <w:rFonts w:cstheme="minorHAnsi"/>
                <w:b/>
                <w:sz w:val="20"/>
                <w:szCs w:val="20"/>
              </w:rPr>
              <w:t>Démarche d’amélioration de la compatibilité activité(s)-biodiversité</w:t>
            </w:r>
          </w:p>
        </w:tc>
        <w:tc>
          <w:tcPr>
            <w:tcW w:w="3969" w:type="dxa"/>
            <w:tcBorders>
              <w:top w:val="single" w:sz="4" w:space="0" w:color="auto"/>
              <w:left w:val="single" w:sz="4" w:space="0" w:color="auto"/>
              <w:bottom w:val="single" w:sz="4" w:space="0" w:color="auto"/>
              <w:right w:val="single" w:sz="4" w:space="0" w:color="auto"/>
            </w:tcBorders>
            <w:vAlign w:val="center"/>
          </w:tcPr>
          <w:p w14:paraId="5FF6606D" w14:textId="67AFA61E" w:rsidR="009D1491" w:rsidRPr="00A86EDB" w:rsidRDefault="009D1491" w:rsidP="009D1491">
            <w:pPr>
              <w:rPr>
                <w:rFonts w:cstheme="minorHAnsi"/>
                <w:sz w:val="20"/>
                <w:szCs w:val="20"/>
              </w:rPr>
            </w:pPr>
            <w:r w:rsidRPr="00B22E03">
              <w:rPr>
                <w:rFonts w:cstheme="minorHAnsi"/>
                <w:sz w:val="20"/>
                <w:szCs w:val="20"/>
              </w:rPr>
              <w:t xml:space="preserve">Cette activité (ou ces activités) fait l’objet d’actions </w:t>
            </w:r>
            <w:r>
              <w:rPr>
                <w:rFonts w:cstheme="minorHAnsi"/>
                <w:sz w:val="20"/>
                <w:szCs w:val="20"/>
              </w:rPr>
              <w:t xml:space="preserve">sur le site </w:t>
            </w:r>
            <w:r w:rsidRPr="00B22E03">
              <w:rPr>
                <w:rFonts w:cstheme="minorHAnsi"/>
                <w:sz w:val="20"/>
                <w:szCs w:val="20"/>
              </w:rPr>
              <w:t>visant à améliorer sa compatibilité avec la biodiversité.</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1D62D3" w14:textId="2D60183E" w:rsidR="009D1491" w:rsidRPr="00A86EDB" w:rsidRDefault="009D1491" w:rsidP="009D1491">
            <w:pPr>
              <w:rPr>
                <w:rFonts w:cstheme="minorHAnsi"/>
                <w:sz w:val="20"/>
                <w:szCs w:val="20"/>
              </w:rPr>
            </w:pPr>
            <w:r>
              <w:rPr>
                <w:rFonts w:cstheme="minorHAnsi"/>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0D0BBB" w14:textId="6E86FC7C" w:rsidR="009D1491" w:rsidRPr="00A86EDB" w:rsidRDefault="009D1491" w:rsidP="009D1491">
            <w:pPr>
              <w:rPr>
                <w:rFonts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D077C85" w14:textId="77777777" w:rsidR="009D1491" w:rsidRPr="00A86EDB" w:rsidRDefault="009D1491" w:rsidP="009D1491">
            <w:pPr>
              <w:rPr>
                <w:rFonts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269A1A2" w14:textId="66837AB6" w:rsidR="009D1491" w:rsidRPr="00A86EDB" w:rsidRDefault="009D1491" w:rsidP="009D1491">
            <w:pPr>
              <w:rPr>
                <w:rFonts w:cstheme="minorHAnsi"/>
                <w:sz w:val="20"/>
                <w:szCs w:val="20"/>
              </w:rPr>
            </w:pPr>
          </w:p>
        </w:tc>
      </w:tr>
      <w:tr w:rsidR="009D1491" w:rsidRPr="00A86EDB" w14:paraId="1203F9BC" w14:textId="796A6F88" w:rsidTr="009B4DD5">
        <w:tc>
          <w:tcPr>
            <w:tcW w:w="1702" w:type="dxa"/>
            <w:tcBorders>
              <w:top w:val="single" w:sz="4" w:space="0" w:color="auto"/>
              <w:left w:val="single" w:sz="4" w:space="0" w:color="auto"/>
              <w:bottom w:val="single" w:sz="4" w:space="0" w:color="auto"/>
              <w:right w:val="single" w:sz="4" w:space="0" w:color="auto"/>
            </w:tcBorders>
            <w:vAlign w:val="center"/>
          </w:tcPr>
          <w:p w14:paraId="6149F3D7" w14:textId="77777777" w:rsidR="009D1491" w:rsidRPr="004B628A" w:rsidRDefault="009D1491" w:rsidP="009D1491">
            <w:pPr>
              <w:jc w:val="center"/>
              <w:rPr>
                <w:rFonts w:cstheme="minorHAnsi"/>
                <w:b/>
                <w:sz w:val="20"/>
                <w:szCs w:val="20"/>
              </w:rPr>
            </w:pPr>
            <w:r w:rsidRPr="004B628A">
              <w:rPr>
                <w:rFonts w:cstheme="minorHAnsi"/>
                <w:b/>
                <w:sz w:val="20"/>
                <w:szCs w:val="20"/>
              </w:rPr>
              <w:t>Périmètre du site</w:t>
            </w:r>
          </w:p>
        </w:tc>
        <w:tc>
          <w:tcPr>
            <w:tcW w:w="3969" w:type="dxa"/>
            <w:tcBorders>
              <w:top w:val="single" w:sz="4" w:space="0" w:color="auto"/>
              <w:left w:val="single" w:sz="4" w:space="0" w:color="auto"/>
              <w:bottom w:val="single" w:sz="4" w:space="0" w:color="auto"/>
              <w:right w:val="single" w:sz="4" w:space="0" w:color="auto"/>
            </w:tcBorders>
            <w:vAlign w:val="center"/>
          </w:tcPr>
          <w:p w14:paraId="41E73CEC" w14:textId="5142B6BD" w:rsidR="009D1491" w:rsidRDefault="009D1491" w:rsidP="009D1491">
            <w:pPr>
              <w:rPr>
                <w:rFonts w:cstheme="minorHAnsi"/>
                <w:sz w:val="20"/>
                <w:szCs w:val="20"/>
              </w:rPr>
            </w:pPr>
            <w:r w:rsidRPr="00B22E03">
              <w:rPr>
                <w:rFonts w:cstheme="minorHAnsi"/>
                <w:sz w:val="20"/>
                <w:szCs w:val="20"/>
              </w:rPr>
              <w:t xml:space="preserve">Les actions d’amélioration de la compatibilité activité(s)-biodiversité sont mises en place au sein d’un périmètre géographique clairement identifiable. Celui-ci peut être d’un seul tenant ou divisé en différents sites engagés </w:t>
            </w:r>
            <w:r w:rsidRPr="00B22E03">
              <w:rPr>
                <w:rFonts w:cstheme="minorHAnsi"/>
                <w:sz w:val="20"/>
                <w:szCs w:val="20"/>
              </w:rPr>
              <w:lastRenderedPageBreak/>
              <w:t xml:space="preserve">dans une démarche commune. Il peut être </w:t>
            </w:r>
            <w:r>
              <w:rPr>
                <w:rFonts w:cstheme="minorHAnsi"/>
                <w:sz w:val="20"/>
                <w:szCs w:val="20"/>
              </w:rPr>
              <w:t xml:space="preserve">totalement </w:t>
            </w:r>
            <w:r w:rsidRPr="00B22E03">
              <w:rPr>
                <w:rFonts w:cstheme="minorHAnsi"/>
                <w:sz w:val="20"/>
                <w:szCs w:val="20"/>
              </w:rPr>
              <w:t>calqué sur le périmètre d’une aire protégée ou non.</w:t>
            </w:r>
          </w:p>
          <w:p w14:paraId="28565EE8" w14:textId="77777777" w:rsidR="009D1491" w:rsidRDefault="009D1491" w:rsidP="009D1491">
            <w:pPr>
              <w:rPr>
                <w:rFonts w:cstheme="minorHAnsi"/>
                <w:sz w:val="20"/>
                <w:szCs w:val="20"/>
              </w:rPr>
            </w:pPr>
          </w:p>
          <w:p w14:paraId="26A69417" w14:textId="01728274" w:rsidR="009D1491" w:rsidRPr="00CA3517" w:rsidRDefault="009D1491" w:rsidP="009D1491">
            <w:pPr>
              <w:spacing w:line="276" w:lineRule="auto"/>
              <w:rPr>
                <w:rFonts w:cstheme="minorHAnsi"/>
                <w:sz w:val="20"/>
                <w:szCs w:val="20"/>
                <w:u w:val="single"/>
              </w:rPr>
            </w:pPr>
            <w:r w:rsidRPr="00CA3517">
              <w:rPr>
                <w:rFonts w:cstheme="minorHAnsi"/>
                <w:sz w:val="20"/>
                <w:szCs w:val="20"/>
                <w:u w:val="single"/>
              </w:rPr>
              <w:t>Préciser en commentaire :</w:t>
            </w:r>
          </w:p>
          <w:p w14:paraId="5F8C0FD1" w14:textId="77777777" w:rsidR="009D1491" w:rsidRPr="00CA3517" w:rsidRDefault="009D1491" w:rsidP="009D1491">
            <w:pPr>
              <w:rPr>
                <w:rFonts w:cstheme="minorHAnsi"/>
                <w:sz w:val="20"/>
                <w:szCs w:val="20"/>
              </w:rPr>
            </w:pPr>
            <w:r w:rsidRPr="00CA3517">
              <w:rPr>
                <w:rFonts w:cstheme="minorHAnsi"/>
                <w:sz w:val="20"/>
                <w:szCs w:val="20"/>
              </w:rPr>
              <w:t>- Si le périmètre au sein duquel les actions sont menées a été déterminé par rapport à des contraintes techniques (périmètre réglementaire, taille d’une propriété, portée de certains outils de gestion…)</w:t>
            </w:r>
          </w:p>
          <w:p w14:paraId="6D1C5B1D" w14:textId="6A249CBA" w:rsidR="009D1491" w:rsidRPr="00A86EDB" w:rsidRDefault="009D1491" w:rsidP="009D1491">
            <w:pPr>
              <w:rPr>
                <w:rFonts w:cstheme="minorHAnsi"/>
                <w:sz w:val="20"/>
                <w:szCs w:val="20"/>
              </w:rPr>
            </w:pPr>
            <w:r>
              <w:rPr>
                <w:rFonts w:cstheme="minorHAnsi"/>
                <w:sz w:val="20"/>
                <w:szCs w:val="20"/>
              </w:rPr>
              <w:t>- Ou s’il a été défini</w:t>
            </w:r>
            <w:r w:rsidRPr="00CA3517">
              <w:rPr>
                <w:rFonts w:cstheme="minorHAnsi"/>
                <w:sz w:val="20"/>
                <w:szCs w:val="20"/>
              </w:rPr>
              <w:t xml:space="preserve"> en cohérence avec les enjeux de compatibilité auxquels répondent les actions (ensemble d’un système écologique ou socio-économique, zone de contact entre une activité et une composante de la biodiversité…)</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3E069D5" w14:textId="4B910740" w:rsidR="009D1491" w:rsidRPr="00A86EDB" w:rsidRDefault="009D1491" w:rsidP="009D1491">
            <w:pP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55FE28" w14:textId="30D6ECE7" w:rsidR="009D1491" w:rsidRPr="00A86EDB" w:rsidRDefault="009D1491" w:rsidP="009D1491">
            <w:pPr>
              <w:rPr>
                <w:rFonts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B6239D1" w14:textId="77777777" w:rsidR="009D1491" w:rsidRPr="00CA3517" w:rsidRDefault="009D1491" w:rsidP="009D1491">
            <w:pPr>
              <w:jc w:val="center"/>
              <w:rPr>
                <w:rFonts w:cstheme="minorHAnsi"/>
                <w:i/>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345B0A4" w14:textId="0340E372" w:rsidR="009D1491" w:rsidRPr="00CA3517" w:rsidRDefault="009D1491" w:rsidP="009D1491">
            <w:pPr>
              <w:jc w:val="center"/>
              <w:rPr>
                <w:rFonts w:cstheme="minorHAnsi"/>
                <w:i/>
                <w:sz w:val="20"/>
                <w:szCs w:val="20"/>
              </w:rPr>
            </w:pPr>
          </w:p>
        </w:tc>
      </w:tr>
      <w:tr w:rsidR="009D1491" w:rsidRPr="00A86EDB" w14:paraId="7A416044" w14:textId="23963D5A" w:rsidTr="009B4DD5">
        <w:tc>
          <w:tcPr>
            <w:tcW w:w="1702" w:type="dxa"/>
            <w:tcBorders>
              <w:top w:val="single" w:sz="4" w:space="0" w:color="auto"/>
              <w:left w:val="single" w:sz="4" w:space="0" w:color="auto"/>
              <w:bottom w:val="single" w:sz="4" w:space="0" w:color="auto"/>
              <w:right w:val="single" w:sz="4" w:space="0" w:color="auto"/>
            </w:tcBorders>
            <w:vAlign w:val="center"/>
          </w:tcPr>
          <w:p w14:paraId="3D906A6D" w14:textId="0887A304" w:rsidR="009D1491" w:rsidRPr="004B628A" w:rsidRDefault="009D1491" w:rsidP="009D1491">
            <w:pPr>
              <w:jc w:val="center"/>
              <w:rPr>
                <w:rFonts w:cstheme="minorHAnsi"/>
                <w:b/>
                <w:sz w:val="20"/>
                <w:szCs w:val="20"/>
              </w:rPr>
            </w:pPr>
            <w:r>
              <w:rPr>
                <w:rFonts w:cstheme="minorHAnsi"/>
                <w:b/>
                <w:sz w:val="20"/>
                <w:szCs w:val="20"/>
              </w:rPr>
              <w:t>Statut d’aire protégée du site</w:t>
            </w:r>
          </w:p>
        </w:tc>
        <w:tc>
          <w:tcPr>
            <w:tcW w:w="3969" w:type="dxa"/>
            <w:tcBorders>
              <w:top w:val="single" w:sz="4" w:space="0" w:color="auto"/>
              <w:left w:val="single" w:sz="4" w:space="0" w:color="auto"/>
              <w:bottom w:val="single" w:sz="4" w:space="0" w:color="auto"/>
              <w:right w:val="single" w:sz="4" w:space="0" w:color="auto"/>
            </w:tcBorders>
            <w:vAlign w:val="center"/>
          </w:tcPr>
          <w:p w14:paraId="7C1C7A84" w14:textId="77777777" w:rsidR="009D1491" w:rsidRDefault="009D1491" w:rsidP="009D1491">
            <w:pPr>
              <w:rPr>
                <w:rFonts w:cstheme="minorHAnsi"/>
                <w:sz w:val="20"/>
                <w:szCs w:val="20"/>
              </w:rPr>
            </w:pPr>
            <w:r w:rsidRPr="00B22E03">
              <w:rPr>
                <w:rFonts w:cstheme="minorHAnsi"/>
                <w:sz w:val="20"/>
                <w:szCs w:val="20"/>
              </w:rPr>
              <w:t>Le site ou le réseau de sites sur lequel les actions sont mises en place se trouve au moins partiellement dans une aire protégée (ou au moins une partie des sites dans le cas d’un réseau de sites).</w:t>
            </w:r>
            <w:r>
              <w:rPr>
                <w:rFonts w:cstheme="minorHAnsi"/>
                <w:sz w:val="20"/>
                <w:szCs w:val="20"/>
              </w:rPr>
              <w:t xml:space="preserve"> </w:t>
            </w:r>
          </w:p>
          <w:p w14:paraId="684FBC39" w14:textId="42B385B0" w:rsidR="009D1491" w:rsidRPr="00A86EDB" w:rsidRDefault="009D1491" w:rsidP="009D1491">
            <w:pPr>
              <w:rPr>
                <w:rFonts w:cstheme="minorHAnsi"/>
                <w:sz w:val="20"/>
                <w:szCs w:val="20"/>
              </w:rPr>
            </w:pPr>
            <w:r>
              <w:rPr>
                <w:rFonts w:cstheme="minorHAnsi"/>
                <w:sz w:val="20"/>
                <w:szCs w:val="20"/>
              </w:rPr>
              <w:t>Les listes des aires protégées qui font références sont celles de l’annexe 1 de la SNAP.</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F4D4BC" w14:textId="5F18EEAB" w:rsidR="009D1491" w:rsidRPr="00A86EDB" w:rsidRDefault="009D1491" w:rsidP="009D1491">
            <w:pP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984FFC" w14:textId="5A88F428" w:rsidR="009D1491" w:rsidRPr="00A86EDB" w:rsidRDefault="009D1491" w:rsidP="009D1491">
            <w:pPr>
              <w:rPr>
                <w:rFonts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9F8A0BF" w14:textId="77777777" w:rsidR="009D1491" w:rsidRPr="00A86EDB" w:rsidRDefault="009D1491" w:rsidP="009D1491">
            <w:pPr>
              <w:rPr>
                <w:rFonts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5BC5AE5" w14:textId="325109FB" w:rsidR="009D1491" w:rsidRPr="00A86EDB" w:rsidRDefault="009D1491" w:rsidP="009D1491">
            <w:pPr>
              <w:rPr>
                <w:rFonts w:cstheme="minorHAnsi"/>
                <w:sz w:val="20"/>
                <w:szCs w:val="20"/>
              </w:rPr>
            </w:pPr>
          </w:p>
        </w:tc>
      </w:tr>
      <w:tr w:rsidR="009D1491" w:rsidRPr="00A86EDB" w14:paraId="7BB08FB2" w14:textId="35F7F2B0" w:rsidTr="009B4DD5">
        <w:trPr>
          <w:trHeight w:val="1324"/>
        </w:trPr>
        <w:tc>
          <w:tcPr>
            <w:tcW w:w="1702" w:type="dxa"/>
            <w:tcBorders>
              <w:top w:val="single" w:sz="4" w:space="0" w:color="auto"/>
              <w:left w:val="single" w:sz="4" w:space="0" w:color="auto"/>
              <w:bottom w:val="single" w:sz="4" w:space="0" w:color="auto"/>
              <w:right w:val="single" w:sz="4" w:space="0" w:color="auto"/>
            </w:tcBorders>
            <w:vAlign w:val="center"/>
          </w:tcPr>
          <w:p w14:paraId="39171C4C" w14:textId="77777777" w:rsidR="009D1491" w:rsidRPr="004B628A" w:rsidRDefault="009D1491" w:rsidP="009D1491">
            <w:pPr>
              <w:jc w:val="center"/>
              <w:rPr>
                <w:rFonts w:cstheme="minorHAnsi"/>
                <w:b/>
                <w:sz w:val="20"/>
                <w:szCs w:val="20"/>
              </w:rPr>
            </w:pPr>
            <w:proofErr w:type="spellStart"/>
            <w:r w:rsidRPr="004B628A">
              <w:rPr>
                <w:rFonts w:cstheme="minorHAnsi"/>
                <w:b/>
                <w:sz w:val="20"/>
                <w:szCs w:val="20"/>
              </w:rPr>
              <w:t>Co-portage</w:t>
            </w:r>
            <w:proofErr w:type="spellEnd"/>
            <w:r w:rsidRPr="004B628A">
              <w:rPr>
                <w:rFonts w:cstheme="minorHAnsi"/>
                <w:b/>
                <w:sz w:val="20"/>
                <w:szCs w:val="20"/>
              </w:rPr>
              <w:t xml:space="preserve"> des actions</w:t>
            </w:r>
          </w:p>
        </w:tc>
        <w:tc>
          <w:tcPr>
            <w:tcW w:w="3969" w:type="dxa"/>
            <w:tcBorders>
              <w:top w:val="single" w:sz="4" w:space="0" w:color="auto"/>
              <w:left w:val="single" w:sz="4" w:space="0" w:color="auto"/>
              <w:bottom w:val="single" w:sz="4" w:space="0" w:color="auto"/>
              <w:right w:val="single" w:sz="4" w:space="0" w:color="auto"/>
            </w:tcBorders>
            <w:vAlign w:val="center"/>
          </w:tcPr>
          <w:p w14:paraId="46A5525F" w14:textId="6EC2FADC" w:rsidR="009D1491" w:rsidRPr="00A86EDB" w:rsidRDefault="009D1491" w:rsidP="009D1491">
            <w:pPr>
              <w:rPr>
                <w:rFonts w:cstheme="minorHAnsi"/>
                <w:sz w:val="20"/>
                <w:szCs w:val="20"/>
              </w:rPr>
            </w:pPr>
            <w:r w:rsidRPr="00B22E03">
              <w:rPr>
                <w:rFonts w:cstheme="minorHAnsi"/>
                <w:sz w:val="20"/>
                <w:szCs w:val="20"/>
              </w:rPr>
              <w:t>Les actions menées au sein du site ou du réseau de sites sont portées en collaboration par au moins un gestionnaire d’aire protégée et au moins un acteur socio-professionnel du secteur d’activité ciblé.</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10894A" w14:textId="530B7ACC" w:rsidR="009D1491" w:rsidRDefault="009D1491" w:rsidP="009D1491">
            <w:pPr>
              <w:rPr>
                <w:rFonts w:cstheme="minorHAnsi"/>
                <w:sz w:val="20"/>
                <w:szCs w:val="20"/>
              </w:rPr>
            </w:pPr>
          </w:p>
          <w:p w14:paraId="4F6F94E7" w14:textId="77777777" w:rsidR="009D1491" w:rsidRPr="00A86EDB" w:rsidRDefault="009D1491" w:rsidP="009D1491">
            <w:pP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1BB05" w14:textId="7A72BCE5" w:rsidR="009D1491" w:rsidRPr="00A86EDB" w:rsidRDefault="009D1491" w:rsidP="009D1491">
            <w:pPr>
              <w:rPr>
                <w:rFonts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74C0B62" w14:textId="77777777" w:rsidR="009D1491" w:rsidRDefault="009D1491" w:rsidP="009D1491">
            <w:pPr>
              <w:rPr>
                <w:rFonts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4260835" w14:textId="023BB2EE" w:rsidR="009D1491" w:rsidRDefault="009D1491" w:rsidP="009D1491">
            <w:pPr>
              <w:rPr>
                <w:rFonts w:cstheme="minorHAnsi"/>
                <w:sz w:val="20"/>
                <w:szCs w:val="20"/>
              </w:rPr>
            </w:pPr>
          </w:p>
        </w:tc>
      </w:tr>
      <w:tr w:rsidR="009D1491" w:rsidRPr="00A86EDB" w14:paraId="3FFF6F2C" w14:textId="42158A8F" w:rsidTr="009B4DD5">
        <w:tc>
          <w:tcPr>
            <w:tcW w:w="1702" w:type="dxa"/>
            <w:tcBorders>
              <w:top w:val="single" w:sz="4" w:space="0" w:color="auto"/>
              <w:left w:val="single" w:sz="4" w:space="0" w:color="auto"/>
              <w:bottom w:val="single" w:sz="4" w:space="0" w:color="auto"/>
              <w:right w:val="single" w:sz="4" w:space="0" w:color="auto"/>
            </w:tcBorders>
            <w:vAlign w:val="center"/>
          </w:tcPr>
          <w:p w14:paraId="3F859A8C" w14:textId="77777777" w:rsidR="009D1491" w:rsidRPr="004B628A" w:rsidRDefault="009D1491" w:rsidP="009D1491">
            <w:pPr>
              <w:jc w:val="center"/>
              <w:rPr>
                <w:rFonts w:cstheme="minorHAnsi"/>
                <w:b/>
                <w:sz w:val="20"/>
                <w:szCs w:val="20"/>
                <w:highlight w:val="yellow"/>
              </w:rPr>
            </w:pPr>
            <w:r w:rsidRPr="004B628A">
              <w:rPr>
                <w:rFonts w:cstheme="minorHAnsi"/>
                <w:b/>
                <w:sz w:val="20"/>
                <w:szCs w:val="20"/>
              </w:rPr>
              <w:t>Diffusion et transfert des actions menées et des « bonnes pratiques » développées</w:t>
            </w:r>
          </w:p>
        </w:tc>
        <w:tc>
          <w:tcPr>
            <w:tcW w:w="3969" w:type="dxa"/>
            <w:tcBorders>
              <w:top w:val="single" w:sz="4" w:space="0" w:color="auto"/>
              <w:left w:val="single" w:sz="4" w:space="0" w:color="auto"/>
              <w:bottom w:val="single" w:sz="4" w:space="0" w:color="auto"/>
              <w:right w:val="single" w:sz="4" w:space="0" w:color="auto"/>
            </w:tcBorders>
            <w:vAlign w:val="center"/>
          </w:tcPr>
          <w:p w14:paraId="0386C282" w14:textId="33542124" w:rsidR="009D1491" w:rsidRPr="00A86EDB" w:rsidRDefault="009D1491" w:rsidP="009D1491">
            <w:pPr>
              <w:rPr>
                <w:rFonts w:cstheme="minorHAnsi"/>
                <w:sz w:val="20"/>
                <w:szCs w:val="20"/>
              </w:rPr>
            </w:pPr>
            <w:r w:rsidRPr="00B22E03">
              <w:rPr>
                <w:rFonts w:cstheme="minorHAnsi"/>
                <w:sz w:val="20"/>
                <w:szCs w:val="20"/>
              </w:rPr>
              <w:t>Même si les co-porteurs de la démarche ne se sont pas encore investis dans leur diffusion, ils sont ouverts et favorables à la diffusion des actions et des pratiques d’amélioration de la compatibilité activité(s)-biodiversité mises en place.</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3E099F1" w14:textId="5D9EED6A" w:rsidR="009D1491" w:rsidRPr="00A86EDB" w:rsidRDefault="009D1491" w:rsidP="009D1491">
            <w:pPr>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E269BE" w14:textId="61DFB13A" w:rsidR="009D1491" w:rsidRPr="00A86EDB" w:rsidRDefault="009D1491" w:rsidP="009D1491">
            <w:pPr>
              <w:jc w:val="center"/>
              <w:rPr>
                <w:rFonts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F1A1649" w14:textId="77777777" w:rsidR="009D1491" w:rsidRDefault="009D1491" w:rsidP="009D1491">
            <w:pPr>
              <w:jc w:val="center"/>
              <w:rPr>
                <w:rFonts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F71575B" w14:textId="4B5D8DEA" w:rsidR="009D1491" w:rsidRDefault="009D1491" w:rsidP="009D1491">
            <w:pPr>
              <w:jc w:val="center"/>
              <w:rPr>
                <w:rFonts w:cstheme="minorHAnsi"/>
                <w:sz w:val="20"/>
                <w:szCs w:val="20"/>
              </w:rPr>
            </w:pPr>
          </w:p>
        </w:tc>
      </w:tr>
      <w:tr w:rsidR="009D1491" w:rsidRPr="00A86EDB" w14:paraId="19933AEA" w14:textId="4A311BDE" w:rsidTr="009B4DD5">
        <w:tc>
          <w:tcPr>
            <w:tcW w:w="1702" w:type="dxa"/>
            <w:tcBorders>
              <w:top w:val="single" w:sz="4" w:space="0" w:color="auto"/>
              <w:left w:val="single" w:sz="4" w:space="0" w:color="auto"/>
              <w:bottom w:val="single" w:sz="4" w:space="0" w:color="auto"/>
              <w:right w:val="single" w:sz="4" w:space="0" w:color="auto"/>
            </w:tcBorders>
            <w:vAlign w:val="center"/>
          </w:tcPr>
          <w:p w14:paraId="4558B9F5" w14:textId="77777777" w:rsidR="009D1491" w:rsidRPr="004B628A" w:rsidRDefault="009D1491" w:rsidP="009D1491">
            <w:pPr>
              <w:jc w:val="center"/>
              <w:rPr>
                <w:rFonts w:cstheme="minorHAnsi"/>
                <w:b/>
                <w:sz w:val="20"/>
                <w:szCs w:val="20"/>
                <w:highlight w:val="yellow"/>
              </w:rPr>
            </w:pPr>
            <w:r w:rsidRPr="004B628A">
              <w:rPr>
                <w:rFonts w:cstheme="minorHAnsi"/>
                <w:b/>
                <w:sz w:val="20"/>
                <w:szCs w:val="20"/>
              </w:rPr>
              <w:t>Lieu de démonstration visitable</w:t>
            </w:r>
          </w:p>
        </w:tc>
        <w:tc>
          <w:tcPr>
            <w:tcW w:w="3969" w:type="dxa"/>
            <w:tcBorders>
              <w:top w:val="single" w:sz="4" w:space="0" w:color="auto"/>
              <w:left w:val="single" w:sz="4" w:space="0" w:color="auto"/>
              <w:bottom w:val="single" w:sz="4" w:space="0" w:color="auto"/>
              <w:right w:val="single" w:sz="4" w:space="0" w:color="auto"/>
            </w:tcBorders>
            <w:vAlign w:val="center"/>
          </w:tcPr>
          <w:p w14:paraId="77E2D713" w14:textId="1128CF60" w:rsidR="009D1491" w:rsidRPr="0070050B" w:rsidRDefault="009D1491" w:rsidP="009D1491">
            <w:pPr>
              <w:rPr>
                <w:rFonts w:cstheme="minorHAnsi"/>
                <w:sz w:val="20"/>
                <w:szCs w:val="20"/>
              </w:rPr>
            </w:pPr>
            <w:r w:rsidRPr="00B22E03">
              <w:rPr>
                <w:rFonts w:cstheme="minorHAnsi"/>
                <w:sz w:val="20"/>
                <w:szCs w:val="20"/>
              </w:rPr>
              <w:t xml:space="preserve">Le site ou le réseau de sites inclut dans son périmètre au moins un lieu, de taille suffisamment restreinte pour être visité au cours d’une journée de formation par </w:t>
            </w:r>
            <w:r w:rsidRPr="00B22E03">
              <w:rPr>
                <w:rFonts w:cstheme="minorHAnsi"/>
                <w:sz w:val="20"/>
                <w:szCs w:val="20"/>
              </w:rPr>
              <w:lastRenderedPageBreak/>
              <w:t>exemple (&lt; 100ha environ), qui puisse illustrer les actions menées pour améliorer la compatibilité entre activité(s) et biodiversité.</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461E365" w14:textId="61BACE6F" w:rsidR="009D1491" w:rsidRPr="00A86EDB" w:rsidRDefault="009D1491" w:rsidP="009D1491">
            <w:pPr>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C3E774" w14:textId="3506D233" w:rsidR="009D1491" w:rsidRPr="00A86EDB" w:rsidRDefault="009D1491" w:rsidP="009D1491">
            <w:pPr>
              <w:jc w:val="center"/>
              <w:rPr>
                <w:rFonts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1F0090B" w14:textId="77777777" w:rsidR="009D1491" w:rsidRDefault="009D1491" w:rsidP="009D1491">
            <w:pPr>
              <w:jc w:val="center"/>
              <w:rPr>
                <w:rFonts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906FD5F" w14:textId="06D5C4EA" w:rsidR="009D1491" w:rsidRDefault="009D1491" w:rsidP="009D1491">
            <w:pPr>
              <w:jc w:val="center"/>
              <w:rPr>
                <w:rFonts w:cstheme="minorHAnsi"/>
                <w:sz w:val="20"/>
                <w:szCs w:val="20"/>
              </w:rPr>
            </w:pPr>
          </w:p>
        </w:tc>
      </w:tr>
      <w:tr w:rsidR="009D1491" w:rsidRPr="00A86EDB" w14:paraId="3F33CDDB" w14:textId="77777777" w:rsidTr="009B4DD5">
        <w:tc>
          <w:tcPr>
            <w:tcW w:w="1702" w:type="dxa"/>
            <w:tcBorders>
              <w:top w:val="single" w:sz="4" w:space="0" w:color="auto"/>
              <w:left w:val="single" w:sz="4" w:space="0" w:color="auto"/>
              <w:bottom w:val="single" w:sz="4" w:space="0" w:color="auto"/>
              <w:right w:val="single" w:sz="4" w:space="0" w:color="auto"/>
            </w:tcBorders>
            <w:vAlign w:val="center"/>
          </w:tcPr>
          <w:p w14:paraId="0DB30ECD" w14:textId="177E3061" w:rsidR="009D1491" w:rsidRDefault="009D1491" w:rsidP="009D1491">
            <w:pPr>
              <w:jc w:val="center"/>
              <w:rPr>
                <w:rFonts w:cstheme="minorHAnsi"/>
                <w:b/>
                <w:sz w:val="20"/>
                <w:szCs w:val="20"/>
              </w:rPr>
            </w:pPr>
            <w:r w:rsidRPr="005C51FE">
              <w:rPr>
                <w:rFonts w:cstheme="minorHAnsi"/>
                <w:b/>
                <w:sz w:val="20"/>
                <w:szCs w:val="20"/>
              </w:rPr>
              <w:t xml:space="preserve">Suivi </w:t>
            </w:r>
            <w:r>
              <w:rPr>
                <w:rFonts w:cstheme="minorHAnsi"/>
                <w:b/>
                <w:sz w:val="20"/>
                <w:szCs w:val="20"/>
              </w:rPr>
              <w:t>des interactions activité(s)-biodiversité</w:t>
            </w:r>
          </w:p>
        </w:tc>
        <w:tc>
          <w:tcPr>
            <w:tcW w:w="3969" w:type="dxa"/>
            <w:tcBorders>
              <w:top w:val="single" w:sz="4" w:space="0" w:color="auto"/>
              <w:left w:val="single" w:sz="4" w:space="0" w:color="auto"/>
              <w:bottom w:val="single" w:sz="4" w:space="0" w:color="auto"/>
              <w:right w:val="single" w:sz="4" w:space="0" w:color="auto"/>
            </w:tcBorders>
            <w:vAlign w:val="center"/>
          </w:tcPr>
          <w:p w14:paraId="294B865F" w14:textId="6E705845" w:rsidR="009D1491" w:rsidRDefault="009D1491" w:rsidP="009D1491">
            <w:pPr>
              <w:rPr>
                <w:rFonts w:cstheme="minorHAnsi"/>
                <w:sz w:val="20"/>
                <w:szCs w:val="20"/>
              </w:rPr>
            </w:pPr>
            <w:r w:rsidRPr="00B22E03">
              <w:rPr>
                <w:rFonts w:cstheme="minorHAnsi"/>
                <w:sz w:val="20"/>
                <w:szCs w:val="20"/>
              </w:rPr>
              <w:t>Un suivi des interactions entre activité(s) pratiquée(s) et biodiversité en présence a été mis en place au sein du site ou du réseau de sites. Ce suivi peut être simple et/ou mené seulement à court terme, ou bien s’appuyer sur des protocoles validés scientifiquement et mené en lien avec des chercheurs.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16EB151" w14:textId="77777777" w:rsidR="009D1491" w:rsidRPr="00A86EDB" w:rsidRDefault="009D1491" w:rsidP="009D1491">
            <w:pP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56338" w14:textId="77777777" w:rsidR="009D1491" w:rsidRPr="00A86EDB" w:rsidRDefault="009D1491" w:rsidP="009D1491">
            <w:pPr>
              <w:rPr>
                <w:rFonts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8FF9C12" w14:textId="77777777" w:rsidR="009D1491" w:rsidRDefault="009D1491" w:rsidP="009D1491">
            <w:pPr>
              <w:rPr>
                <w:rFonts w:cstheme="minorHAnsi"/>
                <w:sz w:val="20"/>
                <w:szCs w:val="20"/>
              </w:rPr>
            </w:pPr>
            <w:bookmarkStart w:id="0" w:name="_GoBack"/>
            <w:bookmarkEnd w:id="0"/>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40C194F" w14:textId="0097C224" w:rsidR="009D1491" w:rsidRDefault="009D1491" w:rsidP="009D1491">
            <w:pPr>
              <w:rPr>
                <w:rFonts w:cstheme="minorHAnsi"/>
                <w:sz w:val="20"/>
                <w:szCs w:val="20"/>
              </w:rPr>
            </w:pPr>
          </w:p>
        </w:tc>
      </w:tr>
      <w:tr w:rsidR="009D1491" w:rsidRPr="00A86EDB" w14:paraId="003BCA6A" w14:textId="5212F21A" w:rsidTr="009B4DD5">
        <w:tc>
          <w:tcPr>
            <w:tcW w:w="1702" w:type="dxa"/>
            <w:tcBorders>
              <w:top w:val="single" w:sz="4" w:space="0" w:color="auto"/>
              <w:left w:val="single" w:sz="4" w:space="0" w:color="auto"/>
              <w:bottom w:val="single" w:sz="4" w:space="0" w:color="auto"/>
              <w:right w:val="single" w:sz="4" w:space="0" w:color="auto"/>
            </w:tcBorders>
            <w:vAlign w:val="center"/>
          </w:tcPr>
          <w:p w14:paraId="337EE80F" w14:textId="09A1D4ED" w:rsidR="009D1491" w:rsidRPr="00414C9F" w:rsidRDefault="009D1491" w:rsidP="009D1491">
            <w:pPr>
              <w:jc w:val="center"/>
              <w:rPr>
                <w:rFonts w:cstheme="minorHAnsi"/>
                <w:sz w:val="20"/>
                <w:szCs w:val="20"/>
                <w:highlight w:val="yellow"/>
              </w:rPr>
            </w:pPr>
            <w:r>
              <w:rPr>
                <w:rFonts w:cstheme="minorHAnsi"/>
                <w:b/>
                <w:sz w:val="20"/>
                <w:szCs w:val="20"/>
              </w:rPr>
              <w:t>Caractère remarquable de la démarche engagée sur le site</w:t>
            </w:r>
          </w:p>
        </w:tc>
        <w:tc>
          <w:tcPr>
            <w:tcW w:w="3969" w:type="dxa"/>
            <w:tcBorders>
              <w:top w:val="single" w:sz="4" w:space="0" w:color="auto"/>
              <w:left w:val="single" w:sz="4" w:space="0" w:color="auto"/>
              <w:bottom w:val="single" w:sz="4" w:space="0" w:color="auto"/>
              <w:right w:val="single" w:sz="4" w:space="0" w:color="auto"/>
            </w:tcBorders>
            <w:vAlign w:val="center"/>
          </w:tcPr>
          <w:p w14:paraId="261EDACB" w14:textId="77777777" w:rsidR="009D1491" w:rsidRPr="00B22E03" w:rsidRDefault="009D1491" w:rsidP="009D1491">
            <w:pPr>
              <w:rPr>
                <w:rFonts w:cstheme="minorHAnsi"/>
                <w:sz w:val="20"/>
                <w:szCs w:val="20"/>
              </w:rPr>
            </w:pPr>
            <w:r w:rsidRPr="00B22E03">
              <w:rPr>
                <w:rFonts w:cstheme="minorHAnsi"/>
                <w:sz w:val="20"/>
                <w:szCs w:val="20"/>
              </w:rPr>
              <w:t xml:space="preserve">Le site ou le réseau de sites se distingue, au choix : </w:t>
            </w:r>
          </w:p>
          <w:p w14:paraId="08BC6C80" w14:textId="77777777" w:rsidR="009D1491" w:rsidRPr="00B22E03" w:rsidRDefault="009D1491" w:rsidP="009D1491">
            <w:pPr>
              <w:rPr>
                <w:rFonts w:cstheme="minorHAnsi"/>
                <w:sz w:val="20"/>
                <w:szCs w:val="20"/>
              </w:rPr>
            </w:pPr>
            <w:r w:rsidRPr="00B22E03">
              <w:rPr>
                <w:rFonts w:cstheme="minorHAnsi"/>
                <w:sz w:val="20"/>
                <w:szCs w:val="20"/>
              </w:rPr>
              <w:t>- Par l’exemplarité des solutions mises en place (développement de pratiques plus vertueuses pour l’activité en présence, mise en place de modalités de gouvernance spécifiques, proposition de formations aux enjeux de biodiversité pour les professionnels...) ;</w:t>
            </w:r>
          </w:p>
          <w:p w14:paraId="3F9B1A4E" w14:textId="77777777" w:rsidR="009D1491" w:rsidRPr="00B22E03" w:rsidRDefault="009D1491" w:rsidP="009D1491">
            <w:pPr>
              <w:rPr>
                <w:rFonts w:cstheme="minorHAnsi"/>
                <w:sz w:val="20"/>
                <w:szCs w:val="20"/>
              </w:rPr>
            </w:pPr>
            <w:r w:rsidRPr="00B22E03">
              <w:rPr>
                <w:rFonts w:cstheme="minorHAnsi"/>
                <w:sz w:val="20"/>
                <w:szCs w:val="20"/>
              </w:rPr>
              <w:t>- Par une innovation (innovation technique, technologique ou méthodologique, travail sur une activité émergente...) ;</w:t>
            </w:r>
          </w:p>
          <w:p w14:paraId="6B6BB453" w14:textId="6FCC6385" w:rsidR="009D1491" w:rsidRDefault="009D1491" w:rsidP="009D1491">
            <w:pPr>
              <w:rPr>
                <w:rFonts w:cstheme="minorHAnsi"/>
                <w:sz w:val="20"/>
                <w:szCs w:val="20"/>
              </w:rPr>
            </w:pPr>
            <w:r w:rsidRPr="00B22E03">
              <w:rPr>
                <w:rFonts w:cstheme="minorHAnsi"/>
                <w:sz w:val="20"/>
                <w:szCs w:val="20"/>
              </w:rPr>
              <w:t>- Par un programme de suivi ou de recherche approfondi (combinaison de nombreux protocoles, suivis à long terme...).</w:t>
            </w:r>
          </w:p>
          <w:p w14:paraId="0F12C78D" w14:textId="77777777" w:rsidR="009D1491" w:rsidRDefault="009D1491" w:rsidP="009D1491">
            <w:pPr>
              <w:rPr>
                <w:rFonts w:cstheme="minorHAnsi"/>
                <w:sz w:val="20"/>
                <w:szCs w:val="20"/>
              </w:rPr>
            </w:pPr>
          </w:p>
          <w:p w14:paraId="2699511B" w14:textId="07694675" w:rsidR="009D1491" w:rsidRPr="00A86EDB" w:rsidRDefault="009D1491" w:rsidP="009D1491">
            <w:pPr>
              <w:rPr>
                <w:rFonts w:cstheme="minorHAnsi"/>
                <w:sz w:val="20"/>
                <w:szCs w:val="20"/>
              </w:rPr>
            </w:pPr>
            <w:r w:rsidRPr="005C51FE">
              <w:rPr>
                <w:rFonts w:cstheme="minorHAnsi"/>
                <w:sz w:val="20"/>
                <w:szCs w:val="20"/>
                <w:u w:val="single"/>
              </w:rPr>
              <w:t xml:space="preserve">Préciser </w:t>
            </w:r>
            <w:r>
              <w:rPr>
                <w:rFonts w:cstheme="minorHAnsi"/>
                <w:sz w:val="20"/>
                <w:szCs w:val="20"/>
                <w:u w:val="single"/>
              </w:rPr>
              <w:t>dans la description</w:t>
            </w:r>
            <w:r>
              <w:rPr>
                <w:rFonts w:cstheme="minorHAnsi"/>
                <w:sz w:val="20"/>
                <w:szCs w:val="20"/>
              </w:rPr>
              <w:t xml:space="preserve"> sur lequel de ces trois plans le site ou le réseau de sites se démarque de ce qui se fait ailleurs au sein des aires protégées.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C9417D" w14:textId="7EE06ACB" w:rsidR="009D1491" w:rsidRPr="00A86EDB" w:rsidRDefault="009D1491" w:rsidP="009D1491">
            <w:pP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C8463F" w14:textId="2421BECB" w:rsidR="009D1491" w:rsidRPr="00A86EDB" w:rsidRDefault="009D1491" w:rsidP="009D1491">
            <w:pPr>
              <w:rPr>
                <w:rFonts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89207F2" w14:textId="77777777" w:rsidR="009D1491" w:rsidRDefault="009D1491" w:rsidP="009D1491">
            <w:pPr>
              <w:rPr>
                <w:rFonts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BDEB6D9" w14:textId="611332D5" w:rsidR="009D1491" w:rsidRDefault="009D1491" w:rsidP="009D1491">
            <w:pPr>
              <w:rPr>
                <w:rFonts w:cstheme="minorHAnsi"/>
                <w:sz w:val="20"/>
                <w:szCs w:val="20"/>
              </w:rPr>
            </w:pPr>
          </w:p>
        </w:tc>
      </w:tr>
    </w:tbl>
    <w:p w14:paraId="018A01DF" w14:textId="2EDCC1EF" w:rsidR="00FC4117" w:rsidRDefault="00FC4117" w:rsidP="0070050B">
      <w:pPr>
        <w:spacing w:after="120"/>
        <w:contextualSpacing/>
        <w:jc w:val="both"/>
      </w:pPr>
    </w:p>
    <w:p w14:paraId="6608BD19" w14:textId="784B48A9" w:rsidR="003975AD" w:rsidRDefault="003975AD" w:rsidP="0070050B">
      <w:pPr>
        <w:spacing w:after="120"/>
        <w:contextualSpacing/>
        <w:jc w:val="both"/>
      </w:pPr>
    </w:p>
    <w:p w14:paraId="7B2F80C3" w14:textId="686BC554" w:rsidR="003975AD" w:rsidRDefault="003975AD" w:rsidP="0070050B">
      <w:pPr>
        <w:spacing w:after="120"/>
        <w:contextualSpacing/>
        <w:jc w:val="both"/>
      </w:pPr>
    </w:p>
    <w:p w14:paraId="097E1789" w14:textId="77777777" w:rsidR="003975AD" w:rsidRDefault="003975AD" w:rsidP="0070050B">
      <w:pPr>
        <w:spacing w:after="120"/>
        <w:contextualSpacing/>
        <w:jc w:val="both"/>
      </w:pPr>
    </w:p>
    <w:sectPr w:rsidR="003975AD" w:rsidSect="00AB0500">
      <w:pgSz w:w="16838" w:h="11906" w:orient="landscape"/>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4152F"/>
    <w:multiLevelType w:val="hybridMultilevel"/>
    <w:tmpl w:val="AE102A3E"/>
    <w:lvl w:ilvl="0" w:tplc="A2D8CBE6">
      <w:start w:val="10"/>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15:restartNumberingAfterBreak="0">
    <w:nsid w:val="37771F4F"/>
    <w:multiLevelType w:val="hybridMultilevel"/>
    <w:tmpl w:val="5122EA00"/>
    <w:lvl w:ilvl="0" w:tplc="7BAAC37E">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28A75AC"/>
    <w:multiLevelType w:val="hybridMultilevel"/>
    <w:tmpl w:val="14485DC8"/>
    <w:lvl w:ilvl="0" w:tplc="2522FF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436546"/>
    <w:multiLevelType w:val="hybridMultilevel"/>
    <w:tmpl w:val="E0383F78"/>
    <w:lvl w:ilvl="0" w:tplc="36E8CC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7A0476"/>
    <w:multiLevelType w:val="hybridMultilevel"/>
    <w:tmpl w:val="0014659E"/>
    <w:lvl w:ilvl="0" w:tplc="36E8CC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DF0600"/>
    <w:multiLevelType w:val="hybridMultilevel"/>
    <w:tmpl w:val="BE0EA5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7E5F4419"/>
    <w:multiLevelType w:val="hybridMultilevel"/>
    <w:tmpl w:val="098E0108"/>
    <w:lvl w:ilvl="0" w:tplc="17EC19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7D"/>
    <w:rsid w:val="000305E9"/>
    <w:rsid w:val="00167118"/>
    <w:rsid w:val="0017137D"/>
    <w:rsid w:val="00171B9A"/>
    <w:rsid w:val="001B38DB"/>
    <w:rsid w:val="00281C1D"/>
    <w:rsid w:val="002D5B17"/>
    <w:rsid w:val="002F779D"/>
    <w:rsid w:val="003150A6"/>
    <w:rsid w:val="00357ED8"/>
    <w:rsid w:val="003768DC"/>
    <w:rsid w:val="003975AD"/>
    <w:rsid w:val="00414C9F"/>
    <w:rsid w:val="00447718"/>
    <w:rsid w:val="00473C3D"/>
    <w:rsid w:val="004956EE"/>
    <w:rsid w:val="004B628A"/>
    <w:rsid w:val="004C6439"/>
    <w:rsid w:val="00506F22"/>
    <w:rsid w:val="005270BE"/>
    <w:rsid w:val="00532C03"/>
    <w:rsid w:val="005C481A"/>
    <w:rsid w:val="005C51FE"/>
    <w:rsid w:val="005F1622"/>
    <w:rsid w:val="00616136"/>
    <w:rsid w:val="00665618"/>
    <w:rsid w:val="00680EF3"/>
    <w:rsid w:val="006D4F33"/>
    <w:rsid w:val="006F799C"/>
    <w:rsid w:val="006F7E96"/>
    <w:rsid w:val="0070050B"/>
    <w:rsid w:val="007045D5"/>
    <w:rsid w:val="007320A9"/>
    <w:rsid w:val="007530B2"/>
    <w:rsid w:val="007C48E8"/>
    <w:rsid w:val="00821DBF"/>
    <w:rsid w:val="008411A0"/>
    <w:rsid w:val="00852D0C"/>
    <w:rsid w:val="00854834"/>
    <w:rsid w:val="00870088"/>
    <w:rsid w:val="00917DF9"/>
    <w:rsid w:val="00982C02"/>
    <w:rsid w:val="00992CF0"/>
    <w:rsid w:val="009B4DD5"/>
    <w:rsid w:val="009C5E69"/>
    <w:rsid w:val="009D1491"/>
    <w:rsid w:val="009E4A6D"/>
    <w:rsid w:val="00A00874"/>
    <w:rsid w:val="00A07BDD"/>
    <w:rsid w:val="00A532F1"/>
    <w:rsid w:val="00A86EDB"/>
    <w:rsid w:val="00AB0500"/>
    <w:rsid w:val="00AB2125"/>
    <w:rsid w:val="00AC4282"/>
    <w:rsid w:val="00AD2165"/>
    <w:rsid w:val="00B22E03"/>
    <w:rsid w:val="00B70540"/>
    <w:rsid w:val="00B70E5C"/>
    <w:rsid w:val="00BA32A3"/>
    <w:rsid w:val="00BB1A8A"/>
    <w:rsid w:val="00BD1842"/>
    <w:rsid w:val="00C37649"/>
    <w:rsid w:val="00C64560"/>
    <w:rsid w:val="00CA3517"/>
    <w:rsid w:val="00D07B0B"/>
    <w:rsid w:val="00D13A8C"/>
    <w:rsid w:val="00D6630A"/>
    <w:rsid w:val="00D73929"/>
    <w:rsid w:val="00D94883"/>
    <w:rsid w:val="00DB5458"/>
    <w:rsid w:val="00DD748B"/>
    <w:rsid w:val="00DE272D"/>
    <w:rsid w:val="00E16801"/>
    <w:rsid w:val="00E4726E"/>
    <w:rsid w:val="00E929A3"/>
    <w:rsid w:val="00E95E3E"/>
    <w:rsid w:val="00EB1DA3"/>
    <w:rsid w:val="00F27F70"/>
    <w:rsid w:val="00F476B5"/>
    <w:rsid w:val="00FC41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0FA1"/>
  <w15:docId w15:val="{E2C07C40-33D3-4F74-A4EF-FB2352B2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37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137D"/>
    <w:pPr>
      <w:spacing w:after="0" w:line="240" w:lineRule="auto"/>
      <w:ind w:left="720"/>
    </w:pPr>
    <w:rPr>
      <w:rFonts w:ascii="Calibri" w:hAnsi="Calibri" w:cs="Calibri"/>
    </w:rPr>
  </w:style>
  <w:style w:type="table" w:styleId="Grilledutableau">
    <w:name w:val="Table Grid"/>
    <w:basedOn w:val="TableauNormal"/>
    <w:uiPriority w:val="59"/>
    <w:rsid w:val="00171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713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137D"/>
    <w:rPr>
      <w:rFonts w:ascii="Tahoma" w:hAnsi="Tahoma" w:cs="Tahoma"/>
      <w:sz w:val="16"/>
      <w:szCs w:val="16"/>
    </w:rPr>
  </w:style>
  <w:style w:type="character" w:styleId="Marquedecommentaire">
    <w:name w:val="annotation reference"/>
    <w:basedOn w:val="Policepardfaut"/>
    <w:uiPriority w:val="99"/>
    <w:semiHidden/>
    <w:unhideWhenUsed/>
    <w:rsid w:val="00665618"/>
    <w:rPr>
      <w:sz w:val="16"/>
      <w:szCs w:val="16"/>
    </w:rPr>
  </w:style>
  <w:style w:type="paragraph" w:styleId="Commentaire">
    <w:name w:val="annotation text"/>
    <w:basedOn w:val="Normal"/>
    <w:link w:val="CommentaireCar"/>
    <w:uiPriority w:val="99"/>
    <w:semiHidden/>
    <w:unhideWhenUsed/>
    <w:rsid w:val="00665618"/>
    <w:pPr>
      <w:spacing w:line="240" w:lineRule="auto"/>
    </w:pPr>
    <w:rPr>
      <w:sz w:val="20"/>
      <w:szCs w:val="20"/>
    </w:rPr>
  </w:style>
  <w:style w:type="character" w:customStyle="1" w:styleId="CommentaireCar">
    <w:name w:val="Commentaire Car"/>
    <w:basedOn w:val="Policepardfaut"/>
    <w:link w:val="Commentaire"/>
    <w:uiPriority w:val="99"/>
    <w:semiHidden/>
    <w:rsid w:val="00665618"/>
    <w:rPr>
      <w:sz w:val="20"/>
      <w:szCs w:val="20"/>
    </w:rPr>
  </w:style>
  <w:style w:type="paragraph" w:styleId="Objetducommentaire">
    <w:name w:val="annotation subject"/>
    <w:basedOn w:val="Commentaire"/>
    <w:next w:val="Commentaire"/>
    <w:link w:val="ObjetducommentaireCar"/>
    <w:uiPriority w:val="99"/>
    <w:semiHidden/>
    <w:unhideWhenUsed/>
    <w:rsid w:val="00665618"/>
    <w:rPr>
      <w:b/>
      <w:bCs/>
    </w:rPr>
  </w:style>
  <w:style w:type="character" w:customStyle="1" w:styleId="ObjetducommentaireCar">
    <w:name w:val="Objet du commentaire Car"/>
    <w:basedOn w:val="CommentaireCar"/>
    <w:link w:val="Objetducommentaire"/>
    <w:uiPriority w:val="99"/>
    <w:semiHidden/>
    <w:rsid w:val="006656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4001</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oncfs</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 Alice</dc:creator>
  <cp:lastModifiedBy>BRUYAT Mathis</cp:lastModifiedBy>
  <cp:revision>2</cp:revision>
  <dcterms:created xsi:type="dcterms:W3CDTF">2023-07-07T13:33:00Z</dcterms:created>
  <dcterms:modified xsi:type="dcterms:W3CDTF">2023-07-07T13:33:00Z</dcterms:modified>
</cp:coreProperties>
</file>